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792" w14:textId="77777777" w:rsidR="00182A0F" w:rsidRPr="004A26D8" w:rsidRDefault="003E3B5D" w:rsidP="00B33BB1">
      <w:pPr>
        <w:ind w:left="-720" w:right="-720"/>
        <w:jc w:val="center"/>
        <w:rPr>
          <w:b/>
          <w:u w:val="single"/>
        </w:rPr>
      </w:pPr>
      <w:r w:rsidRPr="004A26D8">
        <w:rPr>
          <w:b/>
          <w:u w:val="single"/>
        </w:rPr>
        <w:t>SHERIFF’S SALE</w:t>
      </w:r>
    </w:p>
    <w:p w14:paraId="72168592" w14:textId="77777777" w:rsidR="003E3B5D" w:rsidRDefault="003E3B5D" w:rsidP="003E3B5D">
      <w:pPr>
        <w:ind w:left="-720" w:right="-720"/>
      </w:pPr>
    </w:p>
    <w:p w14:paraId="650F23B4" w14:textId="01777FFE" w:rsidR="003E3B5D" w:rsidRDefault="003E3B5D" w:rsidP="003E3B5D">
      <w:pPr>
        <w:ind w:left="-720" w:right="-720"/>
      </w:pPr>
      <w:r w:rsidRPr="00BB18B0">
        <w:t xml:space="preserve">Of the property executed and levied upon by </w:t>
      </w:r>
      <w:r w:rsidRPr="00BB18B0">
        <w:rPr>
          <w:u w:val="single"/>
        </w:rPr>
        <w:t>Jeffrey R. Gahler</w:t>
      </w:r>
      <w:r w:rsidRPr="00BB18B0">
        <w:t>, Sheriff of Harford County, this</w:t>
      </w:r>
      <w:r w:rsidR="00FA712B">
        <w:t xml:space="preserve"> </w:t>
      </w:r>
      <w:r w:rsidR="002A2604">
        <w:t>2nd</w:t>
      </w:r>
      <w:r w:rsidR="00F65EEF" w:rsidRPr="00BB18B0">
        <w:rPr>
          <w:u w:val="single"/>
        </w:rPr>
        <w:t xml:space="preserve"> day of </w:t>
      </w:r>
      <w:r w:rsidR="002A2604">
        <w:rPr>
          <w:u w:val="single"/>
        </w:rPr>
        <w:t>September 2022</w:t>
      </w:r>
      <w:r w:rsidR="00F65EEF" w:rsidRPr="00BB18B0">
        <w:rPr>
          <w:u w:val="single"/>
        </w:rPr>
        <w:t xml:space="preserve"> </w:t>
      </w:r>
      <w:r w:rsidRPr="00BB18B0">
        <w:t xml:space="preserve">, by virtue of Writ of Execution issued out of the </w:t>
      </w:r>
      <w:r w:rsidRPr="00BB18B0">
        <w:rPr>
          <w:u w:val="single"/>
        </w:rPr>
        <w:t>District Court</w:t>
      </w:r>
      <w:r w:rsidR="001607B2" w:rsidRPr="00BB18B0">
        <w:t xml:space="preserve"> for Harford C</w:t>
      </w:r>
      <w:r w:rsidRPr="00BB18B0">
        <w:t>ounty, and directed to the Sheriff thereof issued pursuant to a judgment record</w:t>
      </w:r>
      <w:r w:rsidR="004F6C9A" w:rsidRPr="00BB18B0">
        <w:t>ed</w:t>
      </w:r>
      <w:r w:rsidRPr="00BB18B0">
        <w:t xml:space="preserve"> in the County on</w:t>
      </w:r>
      <w:r w:rsidR="004919AB">
        <w:t xml:space="preserve"> </w:t>
      </w:r>
      <w:r w:rsidR="002A2604">
        <w:rPr>
          <w:u w:val="single"/>
        </w:rPr>
        <w:t>November23rd</w:t>
      </w:r>
      <w:r w:rsidR="004919AB" w:rsidRPr="004919AB">
        <w:rPr>
          <w:u w:val="single"/>
        </w:rPr>
        <w:t xml:space="preserve"> </w:t>
      </w:r>
      <w:r w:rsidR="00FA712B" w:rsidRPr="004919AB">
        <w:rPr>
          <w:u w:val="single"/>
        </w:rPr>
        <w:t xml:space="preserve"> </w:t>
      </w:r>
      <w:r w:rsidR="001607B2" w:rsidRPr="004919AB">
        <w:rPr>
          <w:u w:val="single"/>
        </w:rPr>
        <w:t>,</w:t>
      </w:r>
      <w:r w:rsidR="001607B2" w:rsidRPr="00BB18B0">
        <w:rPr>
          <w:u w:val="single"/>
        </w:rPr>
        <w:t xml:space="preserve"> 20</w:t>
      </w:r>
      <w:r w:rsidR="002A2604">
        <w:rPr>
          <w:u w:val="single"/>
        </w:rPr>
        <w:t>21</w:t>
      </w:r>
      <w:r w:rsidRPr="00BB18B0">
        <w:rPr>
          <w:u w:val="single"/>
        </w:rPr>
        <w:t>,</w:t>
      </w:r>
      <w:r w:rsidRPr="00BB18B0">
        <w:t xml:space="preserve"> in </w:t>
      </w:r>
      <w:r w:rsidRPr="00BB18B0">
        <w:rPr>
          <w:u w:val="single"/>
        </w:rPr>
        <w:t xml:space="preserve">Case No. </w:t>
      </w:r>
      <w:r w:rsidR="00FA712B">
        <w:rPr>
          <w:u w:val="single"/>
        </w:rPr>
        <w:t>0901</w:t>
      </w:r>
      <w:r w:rsidR="001607B2" w:rsidRPr="00BB18B0">
        <w:rPr>
          <w:u w:val="single"/>
        </w:rPr>
        <w:t>-00</w:t>
      </w:r>
      <w:r w:rsidR="00FA712B">
        <w:rPr>
          <w:u w:val="single"/>
        </w:rPr>
        <w:t>04548</w:t>
      </w:r>
      <w:r w:rsidR="001607B2" w:rsidRPr="00BB18B0">
        <w:rPr>
          <w:u w:val="single"/>
        </w:rPr>
        <w:t>-201</w:t>
      </w:r>
      <w:r w:rsidR="00FA712B">
        <w:rPr>
          <w:u w:val="single"/>
        </w:rPr>
        <w:t>2</w:t>
      </w:r>
      <w:r w:rsidRPr="00BB18B0">
        <w:t xml:space="preserve">, by </w:t>
      </w:r>
      <w:proofErr w:type="spellStart"/>
      <w:r w:rsidR="001607B2" w:rsidRPr="00BB18B0">
        <w:rPr>
          <w:u w:val="single"/>
        </w:rPr>
        <w:t>Bulle</w:t>
      </w:r>
      <w:proofErr w:type="spellEnd"/>
      <w:r w:rsidR="001607B2" w:rsidRPr="00BB18B0">
        <w:rPr>
          <w:u w:val="single"/>
        </w:rPr>
        <w:t xml:space="preserve"> Rock Community Association c/o Rees </w:t>
      </w:r>
      <w:r w:rsidR="00311005">
        <w:rPr>
          <w:u w:val="single"/>
        </w:rPr>
        <w:t>B</w:t>
      </w:r>
      <w:r w:rsidR="002A2604">
        <w:rPr>
          <w:u w:val="single"/>
        </w:rPr>
        <w:t xml:space="preserve"> </w:t>
      </w:r>
      <w:r w:rsidR="001607B2" w:rsidRPr="00BB18B0">
        <w:rPr>
          <w:u w:val="single"/>
        </w:rPr>
        <w:t>room, PC</w:t>
      </w:r>
      <w:r w:rsidRPr="00BB18B0">
        <w:rPr>
          <w:u w:val="single"/>
        </w:rPr>
        <w:t>.</w:t>
      </w:r>
      <w:r w:rsidRPr="00BB18B0">
        <w:t>, (the Judgment L</w:t>
      </w:r>
      <w:r w:rsidR="00CE0B36" w:rsidRPr="00BB18B0">
        <w:t>ie</w:t>
      </w:r>
      <w:r w:rsidRPr="00BB18B0">
        <w:t xml:space="preserve">nor”) and a levy made </w:t>
      </w:r>
      <w:r w:rsidR="004919AB">
        <w:t xml:space="preserve">on </w:t>
      </w:r>
      <w:r w:rsidR="002A2604">
        <w:rPr>
          <w:u w:val="single"/>
        </w:rPr>
        <w:t>September 29</w:t>
      </w:r>
      <w:r w:rsidR="002A2604" w:rsidRPr="002A2604">
        <w:rPr>
          <w:u w:val="single"/>
          <w:vertAlign w:val="superscript"/>
        </w:rPr>
        <w:t>th</w:t>
      </w:r>
      <w:r w:rsidR="002A2604">
        <w:rPr>
          <w:u w:val="single"/>
        </w:rPr>
        <w:t>, 2022</w:t>
      </w:r>
      <w:r w:rsidR="004F6C9A">
        <w:t xml:space="preserve">, against Goods, Chattels, Lands and Tenements of </w:t>
      </w:r>
      <w:proofErr w:type="spellStart"/>
      <w:r w:rsidR="002A2604">
        <w:rPr>
          <w:u w:val="single"/>
        </w:rPr>
        <w:t>Chrishawna</w:t>
      </w:r>
      <w:proofErr w:type="spellEnd"/>
      <w:r w:rsidR="002A2604">
        <w:rPr>
          <w:u w:val="single"/>
        </w:rPr>
        <w:t xml:space="preserve"> McClain</w:t>
      </w:r>
      <w:r w:rsidR="004F6C9A">
        <w:t xml:space="preserve">, the Sheriff will sell in one auction lot of the rights title, claim, interest and estate, both at law and in equity, including the right of possession, of the tenant in common interest of </w:t>
      </w:r>
      <w:proofErr w:type="spellStart"/>
      <w:r w:rsidR="002A2604">
        <w:rPr>
          <w:u w:val="single"/>
        </w:rPr>
        <w:t>Chrishawna</w:t>
      </w:r>
      <w:proofErr w:type="spellEnd"/>
      <w:r w:rsidR="002A2604">
        <w:rPr>
          <w:u w:val="single"/>
        </w:rPr>
        <w:t xml:space="preserve"> McClain</w:t>
      </w:r>
      <w:r w:rsidR="004F6C9A">
        <w:t>, of, in, to, and about the Property described as below.</w:t>
      </w:r>
    </w:p>
    <w:p w14:paraId="10D99F5D" w14:textId="77777777" w:rsidR="004F6C9A" w:rsidRDefault="004F6C9A" w:rsidP="003E3B5D">
      <w:pPr>
        <w:ind w:left="-720" w:right="-720"/>
      </w:pPr>
    </w:p>
    <w:p w14:paraId="07C366A4" w14:textId="77777777" w:rsidR="004F6C9A" w:rsidRDefault="004F6C9A" w:rsidP="003E3B5D">
      <w:pPr>
        <w:ind w:left="-720" w:right="-720"/>
      </w:pPr>
    </w:p>
    <w:p w14:paraId="6E45495D" w14:textId="1C675F54" w:rsidR="004F6C9A" w:rsidRPr="00B33BB1" w:rsidRDefault="00B33BB1" w:rsidP="00B33BB1">
      <w:pPr>
        <w:ind w:left="-720" w:right="-720"/>
        <w:rPr>
          <w:u w:val="single"/>
        </w:rPr>
      </w:pPr>
      <w:r>
        <w:t>Real property described as all that lot or parcel of ground situate and lying in Harford County, State of Maryland. Deed  recorded among the land records of Harford County c</w:t>
      </w:r>
      <w:r w:rsidR="004F6C9A">
        <w:t xml:space="preserve">omprising of approximately </w:t>
      </w:r>
      <w:r w:rsidR="004B12D4">
        <w:rPr>
          <w:u w:val="single"/>
        </w:rPr>
        <w:t>3,742</w:t>
      </w:r>
      <w:r w:rsidR="004F6C9A" w:rsidRPr="00B33BB1">
        <w:rPr>
          <w:u w:val="single"/>
        </w:rPr>
        <w:t xml:space="preserve"> square feet</w:t>
      </w:r>
      <w:r w:rsidR="004F6C9A">
        <w:t xml:space="preserve"> located at </w:t>
      </w:r>
      <w:r w:rsidR="004B12D4">
        <w:rPr>
          <w:u w:val="single"/>
        </w:rPr>
        <w:t>505 Counterpoint Circle</w:t>
      </w:r>
      <w:r w:rsidR="00DB2716" w:rsidRPr="00B33BB1">
        <w:rPr>
          <w:u w:val="single"/>
        </w:rPr>
        <w:t>, Havre De Grace, MD 21078</w:t>
      </w:r>
      <w:r w:rsidR="00DB2716">
        <w:t>, Real Estate</w:t>
      </w:r>
      <w:r w:rsidR="004B4BD9">
        <w:t xml:space="preserve"> Tax account </w:t>
      </w:r>
      <w:r w:rsidR="004B4BD9" w:rsidRPr="00BB18B0">
        <w:rPr>
          <w:u w:val="single"/>
        </w:rPr>
        <w:t>#</w:t>
      </w:r>
      <w:r w:rsidR="00122523">
        <w:rPr>
          <w:u w:val="single"/>
        </w:rPr>
        <w:t>06-076815</w:t>
      </w:r>
      <w:r w:rsidR="004B4BD9" w:rsidRPr="00BB18B0">
        <w:t>, and any</w:t>
      </w:r>
      <w:r w:rsidR="004B4BD9">
        <w:t xml:space="preserve"> improvements and further described in Liber </w:t>
      </w:r>
      <w:r w:rsidR="00122523">
        <w:rPr>
          <w:u w:val="single"/>
        </w:rPr>
        <w:t>14143</w:t>
      </w:r>
      <w:r w:rsidR="004B4BD9" w:rsidRPr="00BB18B0">
        <w:t xml:space="preserve">, Folio </w:t>
      </w:r>
      <w:r w:rsidR="00FA3D85" w:rsidRPr="00FA3D85">
        <w:rPr>
          <w:u w:val="single"/>
        </w:rPr>
        <w:t>00</w:t>
      </w:r>
      <w:r w:rsidR="004F6F2B">
        <w:rPr>
          <w:u w:val="single"/>
        </w:rPr>
        <w:t>4</w:t>
      </w:r>
      <w:r w:rsidR="00122523">
        <w:rPr>
          <w:u w:val="single"/>
        </w:rPr>
        <w:t>96</w:t>
      </w:r>
      <w:r w:rsidR="004B4BD9" w:rsidRPr="00BB18B0">
        <w:rPr>
          <w:u w:val="single"/>
        </w:rPr>
        <w:t>,</w:t>
      </w:r>
      <w:r w:rsidR="004B4BD9">
        <w:t xml:space="preserve"> as recorded in the Land Records of Harford County, Maryland, and also being Parcel </w:t>
      </w:r>
      <w:r w:rsidR="004B4BD9" w:rsidRPr="00B33BB1">
        <w:rPr>
          <w:u w:val="single"/>
        </w:rPr>
        <w:t>0707</w:t>
      </w:r>
      <w:r w:rsidR="004B4BD9">
        <w:t xml:space="preserve"> on Map </w:t>
      </w:r>
      <w:r w:rsidR="004B4BD9" w:rsidRPr="00B33BB1">
        <w:rPr>
          <w:u w:val="single"/>
        </w:rPr>
        <w:t>0044</w:t>
      </w:r>
      <w:r w:rsidR="004B4BD9">
        <w:t xml:space="preserve"> Grid </w:t>
      </w:r>
      <w:r w:rsidR="00245C16">
        <w:rPr>
          <w:u w:val="single"/>
        </w:rPr>
        <w:t>0</w:t>
      </w:r>
      <w:r w:rsidR="004B4BD9" w:rsidRPr="00B33BB1">
        <w:rPr>
          <w:u w:val="single"/>
        </w:rPr>
        <w:t>003D</w:t>
      </w:r>
      <w:r>
        <w:t xml:space="preserve">, </w:t>
      </w:r>
      <w:r w:rsidR="00E25C96">
        <w:t xml:space="preserve">Subdivision </w:t>
      </w:r>
      <w:r w:rsidR="00E25C96" w:rsidRPr="00E25C96">
        <w:rPr>
          <w:u w:val="single"/>
        </w:rPr>
        <w:t>0652</w:t>
      </w:r>
      <w:r w:rsidR="00E25C96">
        <w:t xml:space="preserve">, Lot </w:t>
      </w:r>
      <w:r w:rsidR="00122523">
        <w:rPr>
          <w:u w:val="single"/>
        </w:rPr>
        <w:t>959</w:t>
      </w:r>
      <w:r w:rsidR="00E25C96">
        <w:t xml:space="preserve">, </w:t>
      </w:r>
      <w:r>
        <w:t xml:space="preserve">the parcel generally being described as the primary structure built in </w:t>
      </w:r>
      <w:r w:rsidRPr="00B33BB1">
        <w:rPr>
          <w:u w:val="single"/>
        </w:rPr>
        <w:t>20</w:t>
      </w:r>
      <w:r w:rsidR="00122523">
        <w:rPr>
          <w:u w:val="single"/>
        </w:rPr>
        <w:t>10,</w:t>
      </w:r>
      <w:r>
        <w:t xml:space="preserve"> being </w:t>
      </w:r>
      <w:r w:rsidRPr="00B33BB1">
        <w:rPr>
          <w:u w:val="single"/>
        </w:rPr>
        <w:t>2</w:t>
      </w:r>
      <w:r>
        <w:t xml:space="preserve"> stories</w:t>
      </w:r>
      <w:r w:rsidR="00E22FE8">
        <w:t xml:space="preserve"> center unit</w:t>
      </w:r>
      <w:r>
        <w:t xml:space="preserve"> with </w:t>
      </w:r>
      <w:r w:rsidR="00E22FE8">
        <w:t xml:space="preserve">4 </w:t>
      </w:r>
      <w:proofErr w:type="spellStart"/>
      <w:r w:rsidR="00E22FE8">
        <w:t>br</w:t>
      </w:r>
      <w:proofErr w:type="spellEnd"/>
      <w:r w:rsidR="00E22FE8">
        <w:t xml:space="preserve">, 2 full, 1half bath, </w:t>
      </w:r>
      <w:r w:rsidRPr="00B33BB1">
        <w:rPr>
          <w:u w:val="single"/>
        </w:rPr>
        <w:t>basement</w:t>
      </w:r>
      <w:r w:rsidR="00122523">
        <w:rPr>
          <w:u w:val="single"/>
        </w:rPr>
        <w:t xml:space="preserve"> (1170 S</w:t>
      </w:r>
      <w:r w:rsidR="00E22FE8">
        <w:rPr>
          <w:u w:val="single"/>
        </w:rPr>
        <w:t>q ft.)</w:t>
      </w:r>
      <w:r w:rsidRPr="00B33BB1">
        <w:rPr>
          <w:u w:val="single"/>
        </w:rPr>
        <w:t xml:space="preserve">, , having above grade enclosed area of </w:t>
      </w:r>
      <w:r w:rsidR="00122523">
        <w:rPr>
          <w:u w:val="single"/>
        </w:rPr>
        <w:t>2,572</w:t>
      </w:r>
      <w:r w:rsidRPr="00B33BB1">
        <w:rPr>
          <w:u w:val="single"/>
        </w:rPr>
        <w:t xml:space="preserve"> square feet, exterior siding and </w:t>
      </w:r>
      <w:r w:rsidR="00E22FE8">
        <w:rPr>
          <w:u w:val="single"/>
        </w:rPr>
        <w:t>2 car</w:t>
      </w:r>
      <w:r w:rsidRPr="00B33BB1">
        <w:rPr>
          <w:u w:val="single"/>
        </w:rPr>
        <w:t xml:space="preserve"> attached garage. </w:t>
      </w:r>
    </w:p>
    <w:p w14:paraId="731C5FEE" w14:textId="77777777" w:rsidR="00B33BB1" w:rsidRDefault="00B33BB1" w:rsidP="00B33BB1">
      <w:pPr>
        <w:ind w:left="-720" w:right="-720"/>
      </w:pPr>
    </w:p>
    <w:p w14:paraId="22992413" w14:textId="37F18AFE" w:rsidR="00B33BB1" w:rsidRDefault="00B33BB1" w:rsidP="00B33BB1">
      <w:pPr>
        <w:ind w:left="-720" w:right="-720"/>
      </w:pPr>
      <w:r>
        <w:t>TERMS OF SALE: A $5,000.00 deposit payable by cash, certified check, or cashier’s check, will be required of the purchaser at the time and place of sale, except that Judgment Lienor or its assignee or its designee may bid its debt an</w:t>
      </w:r>
      <w:r w:rsidR="00CE0B36">
        <w:t>d</w:t>
      </w:r>
      <w:r>
        <w:t xml:space="preserve"> shall not be required </w:t>
      </w:r>
      <w:r w:rsidR="001432DF">
        <w:t>to post a deposit. The balance shall be paid in cash/certified check within 10 days of final ratification of the sale, time being of the essence. All checks must be payable to the Sheriff of Harford County. In the event of default by the purc</w:t>
      </w:r>
      <w:r w:rsidR="00CE0B36">
        <w:t>h</w:t>
      </w:r>
      <w:r w:rsidR="001432DF">
        <w:t xml:space="preserve">aser, including failure to timely remit the balances due, and at the risk and expense of said purchaser, the Sheriff may declare the deposit forfeited and resell the premises. In such event, the defaulting purchaser will be liable for payment of all costs and expense of both sales and any deficiency in the sale price realized in the subsequent sale. The forfeited deposit, less expense, shall be credited towards the judgment after final </w:t>
      </w:r>
      <w:r w:rsidR="00E22FE8">
        <w:t>ratification by</w:t>
      </w:r>
      <w:r w:rsidR="001432DF">
        <w:t xml:space="preserve"> the Court. The sale shall not be final until ratification by the Court.</w:t>
      </w:r>
    </w:p>
    <w:p w14:paraId="6809B50E" w14:textId="77777777" w:rsidR="001432DF" w:rsidRDefault="001432DF" w:rsidP="00B33BB1">
      <w:pPr>
        <w:ind w:left="-720" w:right="-720"/>
      </w:pPr>
    </w:p>
    <w:p w14:paraId="5773D737" w14:textId="77777777" w:rsidR="001432DF" w:rsidRDefault="001432DF" w:rsidP="00B33BB1">
      <w:pPr>
        <w:ind w:left="-720" w:right="-720"/>
      </w:pPr>
      <w:r>
        <w:t>The Property is sold subject to all encumbrances, agreements, covenants, reservations of title, all back taxes, costs of conveyance, and outstanding liens or encumbrances senior in right to that of Judgment Lienor which must be paid by the Purchasers. The Property will be sold in its “AS IS” and “WHERE IS” condition. The Sheriff makes no representations, warranties, either expressed or implied, with respect to the condition of the Property, any improvements, or as to the suitability of the Property for any particular purpose. In the event of a defect of title, the Purchaser’s sole remedy shall by the refund of the deposit. The Purchaser shall be responsible for all settlement costs, including, but not limited to, title examination, if any, recording costs, documentary stamps, transfer taxes, and document preparation.</w:t>
      </w:r>
    </w:p>
    <w:p w14:paraId="12143FDC" w14:textId="77777777" w:rsidR="001432DF" w:rsidRDefault="001432DF" w:rsidP="00B33BB1">
      <w:pPr>
        <w:ind w:left="-720" w:right="-720"/>
      </w:pPr>
    </w:p>
    <w:p w14:paraId="2DE29D76" w14:textId="77777777" w:rsidR="001432DF" w:rsidRDefault="00ED0D09" w:rsidP="00B33BB1">
      <w:pPr>
        <w:ind w:left="-720" w:right="-720"/>
      </w:pPr>
      <w:r>
        <w:t xml:space="preserve">All real estate taxes, charges and assessments will be adjusted as of the date of sale and closing shall take place on or before 10 days after final ratification of the sale by the </w:t>
      </w:r>
      <w:r w:rsidRPr="00966CD9">
        <w:rPr>
          <w:u w:val="single"/>
        </w:rPr>
        <w:t>District Court</w:t>
      </w:r>
      <w:r>
        <w:t xml:space="preserve"> for </w:t>
      </w:r>
      <w:r w:rsidRPr="00966CD9">
        <w:rPr>
          <w:u w:val="single"/>
        </w:rPr>
        <w:t>Harford County</w:t>
      </w:r>
      <w:r>
        <w:t>, time being of the essence.</w:t>
      </w:r>
    </w:p>
    <w:p w14:paraId="69BF76BB" w14:textId="77777777" w:rsidR="00ED0D09" w:rsidRDefault="00ED0D09" w:rsidP="00B33BB1">
      <w:pPr>
        <w:ind w:left="-720" w:right="-720"/>
      </w:pPr>
    </w:p>
    <w:p w14:paraId="713ACCFB" w14:textId="77777777" w:rsidR="00ED0D09" w:rsidRDefault="00ED0D09" w:rsidP="00B33BB1">
      <w:pPr>
        <w:ind w:left="-720" w:right="-720"/>
      </w:pPr>
      <w:r>
        <w:t>The right to possession shall pass to the Purchaser at closing.</w:t>
      </w:r>
    </w:p>
    <w:p w14:paraId="77D6AC58" w14:textId="77777777" w:rsidR="00E25C96" w:rsidRDefault="00E25C96" w:rsidP="00B33BB1">
      <w:pPr>
        <w:ind w:left="-720" w:right="-720"/>
      </w:pPr>
    </w:p>
    <w:p w14:paraId="019EB338" w14:textId="77777777" w:rsidR="00E25C96" w:rsidRDefault="00E25C96" w:rsidP="00B33BB1">
      <w:pPr>
        <w:ind w:left="-720" w:right="-720"/>
      </w:pPr>
      <w:r>
        <w:t xml:space="preserve">Additional sale terms will be announced at the time of sale. The Sheriff reserves the right to accept or reject </w:t>
      </w:r>
      <w:r w:rsidR="005E1DC2">
        <w:t>any and</w:t>
      </w:r>
      <w:r>
        <w:t xml:space="preserve"> all bids. </w:t>
      </w:r>
    </w:p>
    <w:p w14:paraId="404E1993" w14:textId="77777777" w:rsidR="00ED0D09" w:rsidRDefault="00ED0D09" w:rsidP="00B33BB1">
      <w:pPr>
        <w:ind w:left="-720" w:right="-720"/>
      </w:pPr>
    </w:p>
    <w:p w14:paraId="0F37F905" w14:textId="7F0CA30F" w:rsidR="00BB18B0" w:rsidRPr="00BB18B0" w:rsidRDefault="00E25C96" w:rsidP="00B33BB1">
      <w:pPr>
        <w:ind w:left="-720" w:right="-720"/>
      </w:pPr>
      <w:r w:rsidRPr="00BB18B0">
        <w:t xml:space="preserve">PLACE OF SALE: </w:t>
      </w:r>
      <w:r w:rsidR="00BB18B0" w:rsidRPr="00BB18B0">
        <w:tab/>
      </w:r>
      <w:r w:rsidR="00BB18B0" w:rsidRPr="00BB18B0">
        <w:tab/>
      </w:r>
      <w:r w:rsidR="00E22FE8" w:rsidRPr="00BB18B0">
        <w:t>Courtyard</w:t>
      </w:r>
      <w:r w:rsidRPr="00BB18B0">
        <w:t xml:space="preserve"> of </w:t>
      </w:r>
      <w:r w:rsidR="00E22FE8">
        <w:t>Circuit</w:t>
      </w:r>
      <w:r w:rsidRPr="00BB18B0">
        <w:t xml:space="preserve"> Court in Harford</w:t>
      </w:r>
      <w:r w:rsidR="002946E2" w:rsidRPr="00BB18B0">
        <w:t xml:space="preserve"> County, Maryland, </w:t>
      </w:r>
    </w:p>
    <w:p w14:paraId="7158E0DF" w14:textId="0E2AC755" w:rsidR="00E25C96" w:rsidRPr="00BB18B0" w:rsidRDefault="00BB18B0" w:rsidP="00B33BB1">
      <w:pPr>
        <w:ind w:left="-720" w:right="-720"/>
      </w:pPr>
      <w:r w:rsidRPr="00BB18B0">
        <w:t xml:space="preserve">                                </w:t>
      </w:r>
      <w:r w:rsidRPr="00BB18B0">
        <w:tab/>
      </w:r>
      <w:r w:rsidRPr="00BB18B0">
        <w:tab/>
      </w:r>
      <w:r w:rsidR="00E22FE8">
        <w:t>20 W Courtland</w:t>
      </w:r>
      <w:r w:rsidR="002946E2" w:rsidRPr="00BB18B0">
        <w:t xml:space="preserve"> St, Bel Air MD 21014</w:t>
      </w:r>
    </w:p>
    <w:p w14:paraId="79B7C3B8" w14:textId="77777777" w:rsidR="002946E2" w:rsidRPr="00BB18B0" w:rsidRDefault="002946E2" w:rsidP="00B33BB1">
      <w:pPr>
        <w:ind w:left="-720" w:right="-720"/>
      </w:pPr>
    </w:p>
    <w:p w14:paraId="19DC5BAA" w14:textId="09068B04" w:rsidR="002946E2" w:rsidRPr="00BB18B0" w:rsidRDefault="002946E2" w:rsidP="00B33BB1">
      <w:pPr>
        <w:ind w:left="-720" w:right="-720"/>
      </w:pPr>
      <w:r w:rsidRPr="00BB18B0">
        <w:t xml:space="preserve">DATE OF SALE: </w:t>
      </w:r>
      <w:r w:rsidR="00BB18B0" w:rsidRPr="00BB18B0">
        <w:tab/>
      </w:r>
      <w:r w:rsidR="00BB18B0" w:rsidRPr="00BB18B0">
        <w:tab/>
      </w:r>
      <w:r w:rsidR="004A26D8">
        <w:t>Wednesday December 21</w:t>
      </w:r>
      <w:r w:rsidR="004A26D8" w:rsidRPr="004A26D8">
        <w:rPr>
          <w:vertAlign w:val="superscript"/>
        </w:rPr>
        <w:t>st</w:t>
      </w:r>
      <w:r w:rsidR="004A26D8">
        <w:t>, 2022 at 11:00 A</w:t>
      </w:r>
      <w:r w:rsidR="00BB18B0" w:rsidRPr="00BB18B0">
        <w:t>M.</w:t>
      </w:r>
    </w:p>
    <w:p w14:paraId="35B538F0" w14:textId="77777777" w:rsidR="002946E2" w:rsidRPr="00BB18B0" w:rsidRDefault="002946E2" w:rsidP="00B33BB1">
      <w:pPr>
        <w:ind w:left="-720" w:right="-720"/>
      </w:pPr>
    </w:p>
    <w:p w14:paraId="0456212A" w14:textId="77777777" w:rsidR="002946E2" w:rsidRDefault="002946E2" w:rsidP="00B33BB1">
      <w:pPr>
        <w:ind w:left="-720" w:right="-720"/>
      </w:pPr>
      <w:r w:rsidRPr="00BB18B0">
        <w:t xml:space="preserve">AUCTIONEER: </w:t>
      </w:r>
      <w:r w:rsidR="00BB18B0" w:rsidRPr="00BB18B0">
        <w:tab/>
      </w:r>
      <w:r w:rsidR="00BB18B0" w:rsidRPr="00BB18B0">
        <w:tab/>
      </w:r>
      <w:r w:rsidR="00FA3D85">
        <w:t>Jay Edwards &amp; Associates, LLC</w:t>
      </w:r>
    </w:p>
    <w:p w14:paraId="7742F0CA" w14:textId="77777777" w:rsidR="00966CD9" w:rsidRDefault="00966CD9" w:rsidP="00B33BB1">
      <w:pPr>
        <w:ind w:left="-720" w:right="-720"/>
      </w:pPr>
      <w:r>
        <w:tab/>
      </w:r>
      <w:r>
        <w:tab/>
      </w:r>
      <w:r>
        <w:tab/>
      </w:r>
      <w:r>
        <w:tab/>
        <w:t>1310 E Churchville Rd, Bel Air MD 21014</w:t>
      </w:r>
    </w:p>
    <w:p w14:paraId="5E1C7FD9" w14:textId="77777777" w:rsidR="00966CD9" w:rsidRDefault="00966CD9" w:rsidP="00B33BB1">
      <w:pPr>
        <w:ind w:left="-720" w:right="-720"/>
      </w:pPr>
      <w:r>
        <w:tab/>
      </w:r>
      <w:r>
        <w:tab/>
      </w:r>
      <w:r>
        <w:tab/>
      </w:r>
      <w:r>
        <w:tab/>
        <w:t>Phone: (410) 569-4125   Fax: (410) 569-8556</w:t>
      </w:r>
    </w:p>
    <w:p w14:paraId="06619B73" w14:textId="77777777" w:rsidR="002946E2" w:rsidRDefault="002946E2" w:rsidP="00B33BB1">
      <w:pPr>
        <w:ind w:left="-720" w:right="-720"/>
      </w:pPr>
    </w:p>
    <w:p w14:paraId="699548AA" w14:textId="77777777" w:rsidR="00245C16" w:rsidRDefault="002946E2" w:rsidP="00B33BB1">
      <w:pPr>
        <w:ind w:left="-720" w:right="-720"/>
      </w:pPr>
      <w:r>
        <w:t xml:space="preserve">ATTORNEY: </w:t>
      </w:r>
      <w:r w:rsidR="00BB18B0">
        <w:tab/>
      </w:r>
      <w:r w:rsidR="00BB18B0">
        <w:tab/>
      </w:r>
      <w:r w:rsidR="00BB18B0">
        <w:tab/>
      </w:r>
      <w:r>
        <w:t>Hillary Collins, 1900 Gallows Rd,</w:t>
      </w:r>
      <w:r w:rsidR="00245C16">
        <w:t xml:space="preserve"> Suite 700</w:t>
      </w:r>
      <w:r w:rsidR="00BB18B0">
        <w:t>, Tysons</w:t>
      </w:r>
      <w:r w:rsidR="00245C16">
        <w:t xml:space="preserve"> Corner, VA 22182. </w:t>
      </w:r>
    </w:p>
    <w:p w14:paraId="1F11A350" w14:textId="77777777" w:rsidR="002946E2" w:rsidRDefault="00245C16" w:rsidP="00BB18B0">
      <w:pPr>
        <w:ind w:left="1440" w:right="-720" w:firstLine="720"/>
      </w:pPr>
      <w:r>
        <w:t xml:space="preserve">Phone: (703) </w:t>
      </w:r>
      <w:r w:rsidR="002946E2">
        <w:t>790-1911</w:t>
      </w:r>
      <w:r>
        <w:t xml:space="preserve">    Fax:  (703) 848-2530       www.reesbroome.com</w:t>
      </w:r>
    </w:p>
    <w:sectPr w:rsidR="00294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D"/>
    <w:rsid w:val="00122523"/>
    <w:rsid w:val="001432DF"/>
    <w:rsid w:val="001607B2"/>
    <w:rsid w:val="00182A0F"/>
    <w:rsid w:val="00245C16"/>
    <w:rsid w:val="002946E2"/>
    <w:rsid w:val="002A2604"/>
    <w:rsid w:val="002C6B8F"/>
    <w:rsid w:val="00311005"/>
    <w:rsid w:val="003E3B5D"/>
    <w:rsid w:val="00455C5C"/>
    <w:rsid w:val="004919AB"/>
    <w:rsid w:val="004A26D8"/>
    <w:rsid w:val="004B12D4"/>
    <w:rsid w:val="004B4BD9"/>
    <w:rsid w:val="004F6C9A"/>
    <w:rsid w:val="004F6F2B"/>
    <w:rsid w:val="005E1DC2"/>
    <w:rsid w:val="00966CD9"/>
    <w:rsid w:val="00AE11E0"/>
    <w:rsid w:val="00B33BB1"/>
    <w:rsid w:val="00BB18B0"/>
    <w:rsid w:val="00CE0B36"/>
    <w:rsid w:val="00CE4FC3"/>
    <w:rsid w:val="00DB2716"/>
    <w:rsid w:val="00E22FE8"/>
    <w:rsid w:val="00E25C96"/>
    <w:rsid w:val="00E44324"/>
    <w:rsid w:val="00ED0D09"/>
    <w:rsid w:val="00F65EEF"/>
    <w:rsid w:val="00FA3D85"/>
    <w:rsid w:val="00FA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CC70E"/>
  <w15:docId w15:val="{A21E40BB-833F-41EB-8FAF-71D4B09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Harford County Sheriff's Office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Vetrone, Patrick</dc:creator>
  <cp:lastModifiedBy>lea@jayedwardsauction.com</cp:lastModifiedBy>
  <cp:revision>2</cp:revision>
  <cp:lastPrinted>2022-12-06T18:25:00Z</cp:lastPrinted>
  <dcterms:created xsi:type="dcterms:W3CDTF">2022-12-06T18:26:00Z</dcterms:created>
  <dcterms:modified xsi:type="dcterms:W3CDTF">2022-12-06T18:26:00Z</dcterms:modified>
</cp:coreProperties>
</file>