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9860" w14:textId="77777777" w:rsidR="003C5F24" w:rsidRDefault="003C5F24">
      <w:pPr>
        <w:rPr>
          <w:rFonts w:ascii="Times New Roman" w:hAnsi="Times New Roman" w:cs="Times New Roman"/>
        </w:rPr>
      </w:pPr>
    </w:p>
    <w:p w14:paraId="02FDE080" w14:textId="62315B3E" w:rsidR="0063482B" w:rsidRDefault="0063482B" w:rsidP="0063482B">
      <w:pPr>
        <w:jc w:val="both"/>
        <w:rPr>
          <w:b/>
        </w:rPr>
      </w:pPr>
      <w:r>
        <w:rPr>
          <w:b/>
        </w:rPr>
        <w:t>SUBJECT:</w:t>
      </w:r>
      <w:r>
        <w:rPr>
          <w:b/>
        </w:rPr>
        <w:tab/>
        <w:t>Legal Description –</w:t>
      </w:r>
      <w:r w:rsidR="003F4294">
        <w:rPr>
          <w:b/>
        </w:rPr>
        <w:t xml:space="preserve"> </w:t>
      </w:r>
      <w:r w:rsidR="00620591" w:rsidRPr="00620591">
        <w:rPr>
          <w:b/>
        </w:rPr>
        <w:t>Josephine Musser Estate</w:t>
      </w:r>
    </w:p>
    <w:p w14:paraId="179D141C" w14:textId="44CB15CF" w:rsidR="0063482B" w:rsidRDefault="0063482B" w:rsidP="0063482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20591">
        <w:rPr>
          <w:b/>
        </w:rPr>
        <w:t>West Donegal</w:t>
      </w:r>
      <w:r>
        <w:rPr>
          <w:b/>
        </w:rPr>
        <w:t xml:space="preserve"> Township, </w:t>
      </w:r>
      <w:r w:rsidR="00801986">
        <w:rPr>
          <w:b/>
        </w:rPr>
        <w:t>Lancaster</w:t>
      </w:r>
      <w:r>
        <w:rPr>
          <w:b/>
        </w:rPr>
        <w:t xml:space="preserve"> County, Pennsylvania </w:t>
      </w:r>
    </w:p>
    <w:p w14:paraId="00194586" w14:textId="77777777" w:rsidR="0063482B" w:rsidRDefault="0063482B" w:rsidP="0063482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48CE6DE" w14:textId="5EADE069" w:rsidR="0063482B" w:rsidRPr="005570B0" w:rsidRDefault="0063482B" w:rsidP="0063482B">
      <w:pPr>
        <w:jc w:val="both"/>
      </w:pPr>
      <w:r w:rsidRPr="005570B0">
        <w:rPr>
          <w:b/>
        </w:rPr>
        <w:t>ALL THAT CERTAIN</w:t>
      </w:r>
      <w:r w:rsidRPr="005570B0">
        <w:t xml:space="preserve"> </w:t>
      </w:r>
      <w:r w:rsidR="00E01537">
        <w:t>tract</w:t>
      </w:r>
      <w:r>
        <w:t xml:space="preserve"> of land</w:t>
      </w:r>
      <w:r w:rsidR="00620591">
        <w:t xml:space="preserve"> </w:t>
      </w:r>
      <w:r w:rsidR="00E01537" w:rsidRPr="005570B0">
        <w:t xml:space="preserve">as shown on a </w:t>
      </w:r>
      <w:r w:rsidR="00E01537">
        <w:t>survey</w:t>
      </w:r>
      <w:r w:rsidR="00E01537" w:rsidRPr="005570B0">
        <w:t xml:space="preserve"> prepared </w:t>
      </w:r>
      <w:r w:rsidR="00E01537">
        <w:t xml:space="preserve">for the </w:t>
      </w:r>
      <w:r w:rsidR="00E01537" w:rsidRPr="00620591">
        <w:t xml:space="preserve">Josephine Musser Estate </w:t>
      </w:r>
      <w:r w:rsidR="00E01537" w:rsidRPr="005570B0">
        <w:t xml:space="preserve">by </w:t>
      </w:r>
      <w:r w:rsidR="00E01537">
        <w:t>Hershey Land Surveyors, LLC</w:t>
      </w:r>
      <w:r w:rsidR="00E01537" w:rsidRPr="005570B0">
        <w:t xml:space="preserve"> </w:t>
      </w:r>
      <w:r w:rsidR="00E01537">
        <w:t>(Project No. 22116</w:t>
      </w:r>
      <w:r w:rsidR="00E01537" w:rsidRPr="005570B0">
        <w:t>)</w:t>
      </w:r>
      <w:r w:rsidR="00E01537">
        <w:t xml:space="preserve">. </w:t>
      </w:r>
      <w:r w:rsidRPr="005570B0">
        <w:t xml:space="preserve">Said </w:t>
      </w:r>
      <w:r w:rsidR="00E01537">
        <w:t>tract of land</w:t>
      </w:r>
      <w:r w:rsidRPr="005570B0">
        <w:t xml:space="preserve"> situated on the </w:t>
      </w:r>
      <w:r w:rsidR="00A9014B">
        <w:t>south</w:t>
      </w:r>
      <w:r>
        <w:t xml:space="preserve"> side of </w:t>
      </w:r>
      <w:r w:rsidR="00620591">
        <w:t>Turnpike Road</w:t>
      </w:r>
      <w:r w:rsidR="00801986">
        <w:t xml:space="preserve"> (</w:t>
      </w:r>
      <w:r w:rsidR="008C249C">
        <w:t>SR-4008</w:t>
      </w:r>
      <w:r w:rsidR="00801986">
        <w:t>)</w:t>
      </w:r>
      <w:r>
        <w:t>, located in</w:t>
      </w:r>
      <w:r w:rsidRPr="005570B0">
        <w:t xml:space="preserve"> the Township of </w:t>
      </w:r>
      <w:r w:rsidR="00620591">
        <w:t>West Donegal</w:t>
      </w:r>
      <w:r w:rsidRPr="005570B0">
        <w:t xml:space="preserve">, County of </w:t>
      </w:r>
      <w:r w:rsidR="00801986">
        <w:t>Lancaster</w:t>
      </w:r>
      <w:r w:rsidRPr="005570B0">
        <w:t>, Commonwealth of Pennsylvania, bounded and described as follows:</w:t>
      </w:r>
    </w:p>
    <w:p w14:paraId="0C81AD8B" w14:textId="77777777" w:rsidR="0063482B" w:rsidRPr="005570B0" w:rsidRDefault="0063482B" w:rsidP="0063482B">
      <w:pPr>
        <w:jc w:val="both"/>
      </w:pPr>
      <w:r>
        <w:t xml:space="preserve">  </w:t>
      </w:r>
    </w:p>
    <w:p w14:paraId="65EB54E8" w14:textId="20134E2F" w:rsidR="0063482B" w:rsidRPr="00F17A92" w:rsidRDefault="0063482B" w:rsidP="00F17A92">
      <w:pPr>
        <w:jc w:val="both"/>
        <w:rPr>
          <w:rFonts w:cs="Calibri"/>
          <w:color w:val="000000"/>
        </w:rPr>
      </w:pPr>
      <w:r w:rsidRPr="00F17A92">
        <w:rPr>
          <w:rFonts w:asciiTheme="minorHAnsi" w:hAnsiTheme="minorHAnsi" w:cstheme="minorHAnsi"/>
          <w:b/>
          <w:bCs/>
        </w:rPr>
        <w:t>BEGINNING</w:t>
      </w:r>
      <w:r w:rsidRPr="005009A6">
        <w:rPr>
          <w:rFonts w:asciiTheme="minorHAnsi" w:hAnsiTheme="minorHAnsi" w:cstheme="minorHAnsi"/>
        </w:rPr>
        <w:t xml:space="preserve"> </w:t>
      </w:r>
      <w:r w:rsidRPr="00F17A92">
        <w:rPr>
          <w:rFonts w:asciiTheme="minorHAnsi" w:hAnsiTheme="minorHAnsi" w:cstheme="minorHAnsi"/>
        </w:rPr>
        <w:t>at a</w:t>
      </w:r>
      <w:r w:rsidR="00F70C1B" w:rsidRPr="00F17A92">
        <w:rPr>
          <w:rFonts w:asciiTheme="minorHAnsi" w:hAnsiTheme="minorHAnsi" w:cstheme="minorHAnsi"/>
        </w:rPr>
        <w:t xml:space="preserve"> </w:t>
      </w:r>
      <w:r w:rsidR="00E71522">
        <w:rPr>
          <w:rFonts w:asciiTheme="minorHAnsi" w:hAnsiTheme="minorHAnsi" w:cstheme="minorHAnsi"/>
        </w:rPr>
        <w:t xml:space="preserve">marble monument, said </w:t>
      </w:r>
      <w:r w:rsidR="00DD2B66">
        <w:rPr>
          <w:rFonts w:asciiTheme="minorHAnsi" w:hAnsiTheme="minorHAnsi" w:cstheme="minorHAnsi"/>
        </w:rPr>
        <w:t xml:space="preserve">marble </w:t>
      </w:r>
      <w:r w:rsidR="00E71522">
        <w:rPr>
          <w:rFonts w:asciiTheme="minorHAnsi" w:hAnsiTheme="minorHAnsi" w:cstheme="minorHAnsi"/>
        </w:rPr>
        <w:t xml:space="preserve">monument being the </w:t>
      </w:r>
      <w:r w:rsidR="00E01537">
        <w:rPr>
          <w:rFonts w:asciiTheme="minorHAnsi" w:hAnsiTheme="minorHAnsi" w:cstheme="minorHAnsi"/>
        </w:rPr>
        <w:t>southeast</w:t>
      </w:r>
      <w:r w:rsidR="00E71522">
        <w:rPr>
          <w:rFonts w:asciiTheme="minorHAnsi" w:hAnsiTheme="minorHAnsi" w:cstheme="minorHAnsi"/>
        </w:rPr>
        <w:t xml:space="preserve"> corner of the </w:t>
      </w:r>
      <w:r w:rsidR="00E01537">
        <w:rPr>
          <w:rFonts w:asciiTheme="minorHAnsi" w:hAnsiTheme="minorHAnsi" w:cstheme="minorHAnsi"/>
        </w:rPr>
        <w:t>herein described tract, thence by land n/f of</w:t>
      </w:r>
      <w:r w:rsidR="00E71522">
        <w:rPr>
          <w:rFonts w:asciiTheme="minorHAnsi" w:hAnsiTheme="minorHAnsi" w:cstheme="minorHAnsi"/>
        </w:rPr>
        <w:t xml:space="preserve"> the Trustees of Title to the Masonic Temple and Other Real Estate of the Grand Lodge the </w:t>
      </w:r>
      <w:r w:rsidR="00E01537">
        <w:rPr>
          <w:rFonts w:asciiTheme="minorHAnsi" w:hAnsiTheme="minorHAnsi" w:cstheme="minorHAnsi"/>
        </w:rPr>
        <w:t>five</w:t>
      </w:r>
      <w:r w:rsidR="00E71522">
        <w:rPr>
          <w:rFonts w:asciiTheme="minorHAnsi" w:hAnsiTheme="minorHAnsi" w:cstheme="minorHAnsi"/>
        </w:rPr>
        <w:t xml:space="preserve"> (</w:t>
      </w:r>
      <w:r w:rsidR="00E01537">
        <w:rPr>
          <w:rFonts w:asciiTheme="minorHAnsi" w:hAnsiTheme="minorHAnsi" w:cstheme="minorHAnsi"/>
        </w:rPr>
        <w:t>5</w:t>
      </w:r>
      <w:r w:rsidR="007456C1">
        <w:rPr>
          <w:rFonts w:asciiTheme="minorHAnsi" w:hAnsiTheme="minorHAnsi" w:cstheme="minorHAnsi"/>
        </w:rPr>
        <w:t>)</w:t>
      </w:r>
      <w:r w:rsidR="00E71522">
        <w:rPr>
          <w:rFonts w:asciiTheme="minorHAnsi" w:hAnsiTheme="minorHAnsi" w:cstheme="minorHAnsi"/>
        </w:rPr>
        <w:t xml:space="preserve"> following courses: 1) </w:t>
      </w:r>
      <w:r w:rsidR="00E01537" w:rsidRPr="00E01537">
        <w:rPr>
          <w:rFonts w:cs="Calibri"/>
          <w:color w:val="000000"/>
        </w:rPr>
        <w:t>South forty-nine degrees thirty-one minutes ten seconds West (S49°31'10"W) one hundred fifteen and fifty hundredths (115.50) feet</w:t>
      </w:r>
      <w:r w:rsidR="00E01537">
        <w:rPr>
          <w:rFonts w:cs="Calibri"/>
          <w:color w:val="000000"/>
        </w:rPr>
        <w:t xml:space="preserve"> to a concrete monument, 2) </w:t>
      </w:r>
      <w:r w:rsidR="00E01537" w:rsidRPr="00E01537">
        <w:rPr>
          <w:rFonts w:cs="Calibri"/>
          <w:color w:val="000000"/>
        </w:rPr>
        <w:t>North thirty-three degrees two minutes fifty-two seconds West (N33°02'52"W) two hundred thirty-five and thirty-nine hundredths (235.39) feet</w:t>
      </w:r>
      <w:r w:rsidR="00E01537">
        <w:rPr>
          <w:rFonts w:cs="Calibri"/>
          <w:color w:val="000000"/>
        </w:rPr>
        <w:t xml:space="preserve"> to a </w:t>
      </w:r>
      <w:bookmarkStart w:id="0" w:name="_Hlk131676000"/>
      <w:r w:rsidR="00E01537">
        <w:rPr>
          <w:rFonts w:cs="Calibri"/>
          <w:color w:val="000000"/>
        </w:rPr>
        <w:t>marble monument</w:t>
      </w:r>
      <w:bookmarkEnd w:id="0"/>
      <w:r w:rsidR="00E01537">
        <w:rPr>
          <w:rFonts w:cs="Calibri"/>
          <w:color w:val="000000"/>
        </w:rPr>
        <w:t xml:space="preserve">, 3) </w:t>
      </w:r>
      <w:r w:rsidR="00E01537" w:rsidRPr="00E01537">
        <w:rPr>
          <w:rFonts w:cs="Calibri"/>
          <w:color w:val="000000"/>
        </w:rPr>
        <w:t>South fifty-seven degrees three minutes forty-seven seconds West (S57°03'47"W) one hundred seventy-nine and eighty-nine hundredths (179.89) feet</w:t>
      </w:r>
      <w:r w:rsidR="00E01537">
        <w:rPr>
          <w:rFonts w:cs="Calibri"/>
          <w:color w:val="000000"/>
        </w:rPr>
        <w:t xml:space="preserve"> to a marble monument, 4) </w:t>
      </w:r>
      <w:r w:rsidR="00E01537" w:rsidRPr="00E01537">
        <w:rPr>
          <w:rFonts w:cs="Calibri"/>
          <w:color w:val="000000"/>
        </w:rPr>
        <w:t>North twelve degrees thirty-four minutes thirty-nine seconds West (N12°34'39"W) two hundred forty-six and forty hundredths (246.40) feet</w:t>
      </w:r>
      <w:r w:rsidR="00E01537">
        <w:rPr>
          <w:rFonts w:cs="Calibri"/>
          <w:color w:val="000000"/>
        </w:rPr>
        <w:t xml:space="preserve"> to a marble monument, 5) </w:t>
      </w:r>
      <w:r w:rsidR="00E01537" w:rsidRPr="00E01537">
        <w:rPr>
          <w:rFonts w:cs="Calibri"/>
          <w:color w:val="000000"/>
        </w:rPr>
        <w:t>North fifty-two degrees forty-two minutes twenty-seven seconds East (N52°42'27"E) one hundred eighty-one and one hundredth (181.01) feet</w:t>
      </w:r>
      <w:r w:rsidR="00E01537">
        <w:rPr>
          <w:rFonts w:cs="Calibri"/>
          <w:color w:val="000000"/>
        </w:rPr>
        <w:t xml:space="preserve"> to a </w:t>
      </w:r>
      <w:r w:rsidR="00E01537" w:rsidRPr="00E01537">
        <w:rPr>
          <w:rFonts w:cs="Calibri"/>
          <w:color w:val="000000"/>
        </w:rPr>
        <w:t>marble monument</w:t>
      </w:r>
      <w:r w:rsidR="00E01537">
        <w:rPr>
          <w:rFonts w:cs="Calibri"/>
          <w:color w:val="000000"/>
        </w:rPr>
        <w:t xml:space="preserve">, thence by lands n/f of John F. &amp; Patricia A. Musser </w:t>
      </w:r>
      <w:r w:rsidR="00E01537" w:rsidRPr="00E01537">
        <w:rPr>
          <w:rFonts w:cs="Calibri"/>
          <w:color w:val="000000"/>
        </w:rPr>
        <w:t>South thirty-six degrees twenty-seven minutes forty seconds East (S36°27'40"E) four hundred sixty-five and eighty-six hundredths (465.86) feet</w:t>
      </w:r>
      <w:r w:rsidR="00E01537">
        <w:rPr>
          <w:rFonts w:cs="Calibri"/>
          <w:color w:val="000000"/>
        </w:rPr>
        <w:t xml:space="preserve"> </w:t>
      </w:r>
      <w:r w:rsidR="007456C1">
        <w:rPr>
          <w:rFonts w:cs="Calibri"/>
          <w:color w:val="000000"/>
        </w:rPr>
        <w:t xml:space="preserve">to the </w:t>
      </w:r>
      <w:r w:rsidRPr="00F17A92">
        <w:rPr>
          <w:rFonts w:asciiTheme="minorHAnsi" w:hAnsiTheme="minorHAnsi" w:cstheme="minorHAnsi"/>
          <w:b/>
          <w:bCs/>
        </w:rPr>
        <w:t>POINT OF BEGINNING.</w:t>
      </w:r>
    </w:p>
    <w:p w14:paraId="102536F4" w14:textId="77777777" w:rsidR="0063482B" w:rsidRPr="005009A6" w:rsidRDefault="0063482B" w:rsidP="0063482B">
      <w:pPr>
        <w:jc w:val="both"/>
        <w:rPr>
          <w:rFonts w:asciiTheme="minorHAnsi" w:hAnsiTheme="minorHAnsi" w:cstheme="minorHAnsi"/>
        </w:rPr>
      </w:pPr>
    </w:p>
    <w:p w14:paraId="4DD16D02" w14:textId="6C4C0345" w:rsidR="004211CC" w:rsidRPr="005009A6" w:rsidRDefault="0063482B" w:rsidP="0063482B">
      <w:pPr>
        <w:jc w:val="both"/>
        <w:rPr>
          <w:rFonts w:asciiTheme="minorHAnsi" w:hAnsiTheme="minorHAnsi" w:cstheme="minorHAnsi"/>
        </w:rPr>
      </w:pPr>
      <w:r w:rsidRPr="005009A6">
        <w:rPr>
          <w:rFonts w:asciiTheme="minorHAnsi" w:hAnsiTheme="minorHAnsi" w:cstheme="minorHAnsi"/>
          <w:b/>
        </w:rPr>
        <w:t xml:space="preserve">CONTAINING     </w:t>
      </w:r>
      <w:r w:rsidR="00E01537">
        <w:rPr>
          <w:rFonts w:asciiTheme="minorHAnsi" w:hAnsiTheme="minorHAnsi" w:cstheme="minorHAnsi"/>
        </w:rPr>
        <w:t>1.821 ac.</w:t>
      </w:r>
    </w:p>
    <w:p w14:paraId="6EED52E5" w14:textId="77777777" w:rsidR="004211CC" w:rsidRPr="005009A6" w:rsidRDefault="004211CC" w:rsidP="0063482B">
      <w:pPr>
        <w:jc w:val="both"/>
        <w:rPr>
          <w:rFonts w:asciiTheme="minorHAnsi" w:hAnsiTheme="minorHAnsi" w:cstheme="minorHAnsi"/>
        </w:rPr>
      </w:pPr>
    </w:p>
    <w:p w14:paraId="51FB36A6" w14:textId="1FC792F9" w:rsidR="0063482B" w:rsidRPr="005009A6" w:rsidRDefault="0063482B" w:rsidP="0063482B">
      <w:pPr>
        <w:jc w:val="both"/>
        <w:rPr>
          <w:rFonts w:asciiTheme="minorHAnsi" w:hAnsiTheme="minorHAnsi" w:cstheme="minorHAnsi"/>
          <w:bCs/>
        </w:rPr>
      </w:pPr>
      <w:r w:rsidRPr="005009A6">
        <w:rPr>
          <w:rFonts w:asciiTheme="minorHAnsi" w:hAnsiTheme="minorHAnsi" w:cstheme="minorHAnsi"/>
          <w:b/>
        </w:rPr>
        <w:t xml:space="preserve">BEING </w:t>
      </w:r>
      <w:r w:rsidR="00E01537">
        <w:t>all</w:t>
      </w:r>
      <w:r w:rsidR="00567D9A">
        <w:t xml:space="preserve"> of the </w:t>
      </w:r>
      <w:r w:rsidRPr="005009A6">
        <w:rPr>
          <w:rFonts w:asciiTheme="minorHAnsi" w:hAnsiTheme="minorHAnsi" w:cstheme="minorHAnsi"/>
          <w:bCs/>
        </w:rPr>
        <w:t xml:space="preserve">deed recorded </w:t>
      </w:r>
      <w:r w:rsidR="009F3478">
        <w:rPr>
          <w:rFonts w:asciiTheme="minorHAnsi" w:hAnsiTheme="minorHAnsi" w:cstheme="minorHAnsi"/>
          <w:bCs/>
        </w:rPr>
        <w:t xml:space="preserve">Deed Book </w:t>
      </w:r>
      <w:r w:rsidR="00E01537">
        <w:rPr>
          <w:rFonts w:asciiTheme="minorHAnsi" w:hAnsiTheme="minorHAnsi" w:cstheme="minorHAnsi"/>
          <w:bCs/>
        </w:rPr>
        <w:t>2050</w:t>
      </w:r>
      <w:r w:rsidR="009F3478">
        <w:rPr>
          <w:rFonts w:asciiTheme="minorHAnsi" w:hAnsiTheme="minorHAnsi" w:cstheme="minorHAnsi"/>
          <w:bCs/>
        </w:rPr>
        <w:t xml:space="preserve">, Page </w:t>
      </w:r>
      <w:r w:rsidR="00E01537">
        <w:rPr>
          <w:rFonts w:asciiTheme="minorHAnsi" w:hAnsiTheme="minorHAnsi" w:cstheme="minorHAnsi"/>
          <w:bCs/>
        </w:rPr>
        <w:t>32</w:t>
      </w:r>
      <w:r w:rsidRPr="005009A6">
        <w:rPr>
          <w:rFonts w:asciiTheme="minorHAnsi" w:hAnsiTheme="minorHAnsi" w:cstheme="minorHAnsi"/>
          <w:bCs/>
        </w:rPr>
        <w:t>.</w:t>
      </w:r>
    </w:p>
    <w:p w14:paraId="2D6C6376" w14:textId="77777777" w:rsidR="0063482B" w:rsidRPr="005009A6" w:rsidRDefault="0063482B" w:rsidP="0063482B">
      <w:pPr>
        <w:jc w:val="both"/>
        <w:rPr>
          <w:rFonts w:asciiTheme="minorHAnsi" w:hAnsiTheme="minorHAnsi" w:cstheme="minorHAnsi"/>
          <w:bCs/>
        </w:rPr>
      </w:pPr>
    </w:p>
    <w:p w14:paraId="642C2ABE" w14:textId="3F400DB2" w:rsidR="000174A2" w:rsidRPr="009F3478" w:rsidRDefault="0063482B" w:rsidP="009F3478">
      <w:pPr>
        <w:jc w:val="both"/>
        <w:rPr>
          <w:rFonts w:asciiTheme="minorHAnsi" w:hAnsiTheme="minorHAnsi" w:cstheme="minorHAnsi"/>
        </w:rPr>
      </w:pPr>
      <w:r w:rsidRPr="005009A6">
        <w:rPr>
          <w:rFonts w:asciiTheme="minorHAnsi" w:hAnsiTheme="minorHAnsi" w:cstheme="minorHAnsi"/>
          <w:b/>
        </w:rPr>
        <w:t>BEING</w:t>
      </w:r>
      <w:r w:rsidR="009F3478">
        <w:rPr>
          <w:rFonts w:asciiTheme="minorHAnsi" w:hAnsiTheme="minorHAnsi" w:cstheme="minorHAnsi"/>
          <w:b/>
        </w:rPr>
        <w:t xml:space="preserve"> </w:t>
      </w:r>
      <w:r w:rsidR="00E01537">
        <w:rPr>
          <w:rFonts w:asciiTheme="minorHAnsi" w:hAnsiTheme="minorHAnsi" w:cstheme="minorHAnsi"/>
          <w:bCs/>
        </w:rPr>
        <w:t>all</w:t>
      </w:r>
      <w:r w:rsidR="009F3478">
        <w:rPr>
          <w:rFonts w:asciiTheme="minorHAnsi" w:hAnsiTheme="minorHAnsi" w:cstheme="minorHAnsi"/>
          <w:bCs/>
        </w:rPr>
        <w:t xml:space="preserve"> of </w:t>
      </w:r>
      <w:r w:rsidR="00B904E6">
        <w:rPr>
          <w:rFonts w:asciiTheme="minorHAnsi" w:hAnsiTheme="minorHAnsi" w:cstheme="minorHAnsi"/>
          <w:bCs/>
        </w:rPr>
        <w:t>Tax Account</w:t>
      </w:r>
      <w:r w:rsidR="00CA7274" w:rsidRPr="005009A6">
        <w:rPr>
          <w:rFonts w:asciiTheme="minorHAnsi" w:hAnsiTheme="minorHAnsi" w:cstheme="minorHAnsi"/>
          <w:bCs/>
        </w:rPr>
        <w:t xml:space="preserve"> # </w:t>
      </w:r>
      <w:r w:rsidR="009F3478">
        <w:rPr>
          <w:rFonts w:asciiTheme="minorHAnsi" w:hAnsiTheme="minorHAnsi" w:cstheme="minorHAnsi"/>
          <w:bCs/>
        </w:rPr>
        <w:t>160</w:t>
      </w:r>
      <w:r w:rsidR="00B904E6">
        <w:rPr>
          <w:rFonts w:asciiTheme="minorHAnsi" w:hAnsiTheme="minorHAnsi" w:cstheme="minorHAnsi"/>
          <w:bCs/>
        </w:rPr>
        <w:t>-</w:t>
      </w:r>
      <w:r w:rsidR="00E01537">
        <w:rPr>
          <w:rFonts w:asciiTheme="minorHAnsi" w:hAnsiTheme="minorHAnsi" w:cstheme="minorHAnsi"/>
          <w:bCs/>
        </w:rPr>
        <w:t>87120</w:t>
      </w:r>
      <w:r w:rsidR="00B904E6">
        <w:rPr>
          <w:rFonts w:asciiTheme="minorHAnsi" w:hAnsiTheme="minorHAnsi" w:cstheme="minorHAnsi"/>
          <w:bCs/>
        </w:rPr>
        <w:t>-0-0000</w:t>
      </w:r>
      <w:r w:rsidR="00CA7274" w:rsidRPr="005009A6">
        <w:rPr>
          <w:rFonts w:asciiTheme="minorHAnsi" w:hAnsiTheme="minorHAnsi" w:cstheme="minorHAnsi"/>
          <w:bCs/>
        </w:rPr>
        <w:t>.</w:t>
      </w:r>
    </w:p>
    <w:sectPr w:rsidR="000174A2" w:rsidRPr="009F3478" w:rsidSect="007D366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584" w:bottom="1440" w:left="1584" w:header="45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3B3C" w14:textId="77777777" w:rsidR="00B74191" w:rsidRDefault="00B74191">
      <w:r>
        <w:separator/>
      </w:r>
    </w:p>
  </w:endnote>
  <w:endnote w:type="continuationSeparator" w:id="0">
    <w:p w14:paraId="301715D1" w14:textId="77777777" w:rsidR="00B74191" w:rsidRDefault="00B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9FD5" w14:textId="77777777" w:rsidR="00551836" w:rsidRPr="00D90C46" w:rsidRDefault="00551836">
    <w:pPr>
      <w:pStyle w:val="Footer"/>
      <w:rPr>
        <w:rFonts w:ascii="Times New Roman" w:hAnsi="Times New Roman" w:cs="Times New Roman"/>
        <w:sz w:val="16"/>
        <w:szCs w:val="16"/>
      </w:rPr>
    </w:pPr>
    <w:r w:rsidRPr="00D90C46">
      <w:rPr>
        <w:rFonts w:ascii="Times New Roman" w:hAnsi="Times New Roman" w:cs="Times New Roman"/>
        <w:sz w:val="16"/>
        <w:szCs w:val="16"/>
      </w:rPr>
      <w:fldChar w:fldCharType="begin"/>
    </w:r>
    <w:r w:rsidRPr="00D90C46">
      <w:rPr>
        <w:rFonts w:ascii="Times New Roman" w:hAnsi="Times New Roman" w:cs="Times New Roman"/>
        <w:sz w:val="16"/>
        <w:szCs w:val="16"/>
      </w:rPr>
      <w:instrText xml:space="preserve"> FILENAME \p </w:instrText>
    </w:r>
    <w:r w:rsidRPr="00D90C46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R:\Letterhead.doc</w:t>
    </w:r>
    <w:r w:rsidRPr="00D90C46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7B12" w14:textId="56D5E074" w:rsidR="00551836" w:rsidRPr="00D90C46" w:rsidRDefault="00551836">
    <w:pPr>
      <w:pStyle w:val="Footer"/>
      <w:rPr>
        <w:rFonts w:ascii="Times New Roman" w:hAnsi="Times New Roman" w:cs="Times New Roman"/>
        <w:sz w:val="16"/>
        <w:szCs w:val="16"/>
      </w:rPr>
    </w:pPr>
    <w:r w:rsidRPr="00D90C46">
      <w:rPr>
        <w:rFonts w:ascii="Times New Roman" w:hAnsi="Times New Roman" w:cs="Times New Roman"/>
        <w:sz w:val="16"/>
        <w:szCs w:val="16"/>
      </w:rPr>
      <w:fldChar w:fldCharType="begin"/>
    </w:r>
    <w:r w:rsidRPr="00D90C46">
      <w:rPr>
        <w:rFonts w:ascii="Times New Roman" w:hAnsi="Times New Roman" w:cs="Times New Roman"/>
        <w:sz w:val="16"/>
        <w:szCs w:val="16"/>
      </w:rPr>
      <w:instrText xml:space="preserve"> FILENAME \p </w:instrText>
    </w:r>
    <w:r w:rsidRPr="00D90C46">
      <w:rPr>
        <w:rFonts w:ascii="Times New Roman" w:hAnsi="Times New Roman" w:cs="Times New Roman"/>
        <w:sz w:val="16"/>
        <w:szCs w:val="16"/>
      </w:rPr>
      <w:fldChar w:fldCharType="separate"/>
    </w:r>
    <w:r w:rsidR="00C32776">
      <w:rPr>
        <w:rFonts w:ascii="Times New Roman" w:hAnsi="Times New Roman" w:cs="Times New Roman"/>
        <w:noProof/>
        <w:sz w:val="16"/>
        <w:szCs w:val="16"/>
      </w:rPr>
      <w:t>C:\Users\Public\HERSHEY LAND SURVEYORS\PROJECTS\2022\22116\DOCUMENTS\22116 Legal Description.docx</w:t>
    </w:r>
    <w:r w:rsidRPr="00D90C46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5481" w14:textId="77777777" w:rsidR="00B74191" w:rsidRDefault="00B74191">
      <w:r>
        <w:separator/>
      </w:r>
    </w:p>
  </w:footnote>
  <w:footnote w:type="continuationSeparator" w:id="0">
    <w:p w14:paraId="6E49F26B" w14:textId="77777777" w:rsidR="00B74191" w:rsidRDefault="00B7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1C78" w14:textId="77777777" w:rsidR="00551836" w:rsidRDefault="00000000">
    <w:pPr>
      <w:pStyle w:val="Header"/>
    </w:pPr>
    <w:r>
      <w:rPr>
        <w:noProof/>
      </w:rPr>
      <w:pict w14:anchorId="3E596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2856" w14:textId="77777777" w:rsidR="00551836" w:rsidRPr="001E73E6" w:rsidRDefault="001C40A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7728" behindDoc="1" locked="0" layoutInCell="1" allowOverlap="1" wp14:anchorId="06825B81" wp14:editId="51FD113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6" name="Picture 16" descr="Diehm Letterhead_p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ehm Letterhead_p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6704" behindDoc="1" locked="0" layoutInCell="0" allowOverlap="1" wp14:anchorId="748980E1" wp14:editId="5A22302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34300" cy="10020300"/>
          <wp:effectExtent l="0" t="0" r="0" b="0"/>
          <wp:wrapNone/>
          <wp:docPr id="17" name="Picture 17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836" w:rsidRPr="001E73E6">
      <w:rPr>
        <w:rFonts w:ascii="Times New Roman" w:hAnsi="Times New Roman" w:cs="Times New Roman"/>
      </w:rPr>
      <w:t>Recipient</w:t>
    </w:r>
  </w:p>
  <w:p w14:paraId="33F24036" w14:textId="365F4BD1" w:rsidR="00551836" w:rsidRDefault="00551836">
    <w:pPr>
      <w:pStyle w:val="Header"/>
      <w:rPr>
        <w:rFonts w:ascii="Times New Roman" w:hAnsi="Times New Roman" w:cs="Times New Roman"/>
      </w:rPr>
    </w:pPr>
    <w:r w:rsidRPr="001E73E6">
      <w:rPr>
        <w:rFonts w:ascii="Times New Roman" w:hAnsi="Times New Roman" w:cs="Times New Roman"/>
      </w:rPr>
      <w:t xml:space="preserve">Page </w:t>
    </w:r>
    <w:r w:rsidRPr="000174A2">
      <w:rPr>
        <w:rStyle w:val="PageNumber"/>
        <w:rFonts w:ascii="Times New Roman" w:hAnsi="Times New Roman" w:cs="Times New Roman"/>
      </w:rPr>
      <w:fldChar w:fldCharType="begin"/>
    </w:r>
    <w:r w:rsidRPr="000174A2">
      <w:rPr>
        <w:rStyle w:val="PageNumber"/>
        <w:rFonts w:ascii="Times New Roman" w:hAnsi="Times New Roman" w:cs="Times New Roman"/>
      </w:rPr>
      <w:instrText xml:space="preserve"> PAGE </w:instrText>
    </w:r>
    <w:r w:rsidRPr="000174A2">
      <w:rPr>
        <w:rStyle w:val="PageNumber"/>
        <w:rFonts w:ascii="Times New Roman" w:hAnsi="Times New Roman" w:cs="Times New Roman"/>
      </w:rPr>
      <w:fldChar w:fldCharType="separate"/>
    </w:r>
    <w:r w:rsidR="000174A2">
      <w:rPr>
        <w:rStyle w:val="PageNumber"/>
        <w:rFonts w:ascii="Times New Roman" w:hAnsi="Times New Roman" w:cs="Times New Roman"/>
        <w:noProof/>
      </w:rPr>
      <w:t>2</w:t>
    </w:r>
    <w:r w:rsidRPr="000174A2">
      <w:rPr>
        <w:rStyle w:val="PageNumber"/>
        <w:rFonts w:ascii="Times New Roman" w:hAnsi="Times New Roman" w:cs="Times New Roman"/>
      </w:rPr>
      <w:fldChar w:fldCharType="end"/>
    </w:r>
  </w:p>
  <w:p w14:paraId="6F9630B4" w14:textId="77777777" w:rsidR="00551836" w:rsidRDefault="00551836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3866" w14:textId="210030C8" w:rsidR="00551836" w:rsidRDefault="00480F35" w:rsidP="009E2A49">
    <w:pPr>
      <w:pStyle w:val="Header"/>
      <w:ind w:left="-540"/>
    </w:pPr>
    <w:r>
      <w:rPr>
        <w:noProof/>
      </w:rPr>
      <w:drawing>
        <wp:inline distT="0" distB="0" distL="0" distR="0" wp14:anchorId="1F5C1DB5" wp14:editId="09EE5948">
          <wp:extent cx="3593990" cy="1210404"/>
          <wp:effectExtent l="0" t="0" r="6985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9213" t="38764" r="16606" b="32285"/>
                  <a:stretch/>
                </pic:blipFill>
                <pic:spPr bwMode="auto">
                  <a:xfrm>
                    <a:off x="0" y="0"/>
                    <a:ext cx="3785829" cy="1275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5D"/>
    <w:rsid w:val="0001038A"/>
    <w:rsid w:val="000174A2"/>
    <w:rsid w:val="00045553"/>
    <w:rsid w:val="00085327"/>
    <w:rsid w:val="00121966"/>
    <w:rsid w:val="001B532E"/>
    <w:rsid w:val="001C40A2"/>
    <w:rsid w:val="001E73E6"/>
    <w:rsid w:val="00292EFD"/>
    <w:rsid w:val="003158F9"/>
    <w:rsid w:val="0037540C"/>
    <w:rsid w:val="003A7418"/>
    <w:rsid w:val="003C5F24"/>
    <w:rsid w:val="003D31B7"/>
    <w:rsid w:val="003E7BF4"/>
    <w:rsid w:val="003F4294"/>
    <w:rsid w:val="004211CC"/>
    <w:rsid w:val="0043549F"/>
    <w:rsid w:val="00480F35"/>
    <w:rsid w:val="005009A6"/>
    <w:rsid w:val="00512DCF"/>
    <w:rsid w:val="00513AE6"/>
    <w:rsid w:val="00551836"/>
    <w:rsid w:val="005666B7"/>
    <w:rsid w:val="00567D9A"/>
    <w:rsid w:val="00584C44"/>
    <w:rsid w:val="00620591"/>
    <w:rsid w:val="0063482B"/>
    <w:rsid w:val="00636DE8"/>
    <w:rsid w:val="0068221E"/>
    <w:rsid w:val="006A4E0F"/>
    <w:rsid w:val="00707B73"/>
    <w:rsid w:val="007456C1"/>
    <w:rsid w:val="00770022"/>
    <w:rsid w:val="007A0097"/>
    <w:rsid w:val="007D3667"/>
    <w:rsid w:val="00801986"/>
    <w:rsid w:val="0086653D"/>
    <w:rsid w:val="008C249C"/>
    <w:rsid w:val="009554C4"/>
    <w:rsid w:val="009852CB"/>
    <w:rsid w:val="009A5E30"/>
    <w:rsid w:val="009E2A49"/>
    <w:rsid w:val="009F3478"/>
    <w:rsid w:val="00A501D7"/>
    <w:rsid w:val="00A9014B"/>
    <w:rsid w:val="00AA7531"/>
    <w:rsid w:val="00AB402C"/>
    <w:rsid w:val="00AE2AD2"/>
    <w:rsid w:val="00AE31D2"/>
    <w:rsid w:val="00B74191"/>
    <w:rsid w:val="00B8755A"/>
    <w:rsid w:val="00B904E6"/>
    <w:rsid w:val="00BF48F9"/>
    <w:rsid w:val="00C14B5D"/>
    <w:rsid w:val="00C17440"/>
    <w:rsid w:val="00C32776"/>
    <w:rsid w:val="00C638B3"/>
    <w:rsid w:val="00C944C8"/>
    <w:rsid w:val="00C97BC3"/>
    <w:rsid w:val="00CA7274"/>
    <w:rsid w:val="00CE1CFE"/>
    <w:rsid w:val="00D20463"/>
    <w:rsid w:val="00D56860"/>
    <w:rsid w:val="00D90C46"/>
    <w:rsid w:val="00DD2B66"/>
    <w:rsid w:val="00E01537"/>
    <w:rsid w:val="00E71522"/>
    <w:rsid w:val="00EE03F5"/>
    <w:rsid w:val="00F17A92"/>
    <w:rsid w:val="00F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69A54"/>
  <w15:docId w15:val="{00158F56-9675-4470-B9D6-077BC41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482B"/>
    <w:pPr>
      <w:keepNext/>
      <w:ind w:firstLine="360"/>
      <w:jc w:val="both"/>
      <w:outlineLvl w:val="0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01D7"/>
    <w:pPr>
      <w:framePr w:w="7920" w:h="1980" w:hRule="exact" w:hSpace="180" w:wrap="auto" w:hAnchor="page" w:xAlign="center" w:yAlign="bottom"/>
      <w:ind w:left="2880"/>
    </w:pPr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C1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3E6"/>
  </w:style>
  <w:style w:type="character" w:customStyle="1" w:styleId="Heading1Char">
    <w:name w:val="Heading 1 Char"/>
    <w:basedOn w:val="DefaultParagraphFont"/>
    <w:link w:val="Heading1"/>
    <w:rsid w:val="0063482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501D-DF16-4F4A-9188-B0DD158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Diehm &amp; Sons, Inc.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Thomas C. Matteson</dc:creator>
  <cp:lastModifiedBy>hersheylandsurveyors@gmail.com</cp:lastModifiedBy>
  <cp:revision>4</cp:revision>
  <cp:lastPrinted>2011-02-01T14:42:00Z</cp:lastPrinted>
  <dcterms:created xsi:type="dcterms:W3CDTF">2023-04-06T16:10:00Z</dcterms:created>
  <dcterms:modified xsi:type="dcterms:W3CDTF">2023-04-06T16:20:00Z</dcterms:modified>
</cp:coreProperties>
</file>